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DC" w:rsidRDefault="00F104DC" w:rsidP="00F104DC">
      <w:pPr>
        <w:pStyle w:val="a3"/>
        <w:jc w:val="both"/>
        <w:rPr>
          <w:lang w:val="en-US"/>
        </w:rPr>
      </w:pPr>
      <w:bookmarkStart w:id="0" w:name="_GoBack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8pt">
            <v:imagedata r:id="rId6" o:title="предпроф подготовка"/>
          </v:shape>
        </w:pict>
      </w:r>
      <w:bookmarkEnd w:id="0"/>
    </w:p>
    <w:p w:rsidR="00655750" w:rsidRDefault="00777784" w:rsidP="00F104DC">
      <w:pPr>
        <w:pStyle w:val="a3"/>
        <w:jc w:val="both"/>
      </w:pPr>
      <w:proofErr w:type="gramStart"/>
      <w:r>
        <w:lastRenderedPageBreak/>
        <w:t>направлены</w:t>
      </w:r>
      <w:proofErr w:type="gramEnd"/>
      <w:r>
        <w:t xml:space="preserve"> на расширение знаний ученика по тому или иному учебному предмету. Ориентационные курсы представляют собой занятия, способствующие самоопределению ученика относительно профиля обучения </w:t>
      </w:r>
      <w:r w:rsidR="00655750">
        <w:t>в старшей школе. Курсы рекомендуется организовывать в виде учебных моделей и делать их относительно краткосрочными.</w:t>
      </w:r>
    </w:p>
    <w:p w:rsidR="00655750" w:rsidRDefault="00655750" w:rsidP="00F011B8">
      <w:pPr>
        <w:pStyle w:val="a3"/>
        <w:ind w:firstLine="709"/>
        <w:jc w:val="both"/>
      </w:pPr>
      <w:r>
        <w:t>Социальные практики – это организация знакомства обучающихся с рядом профессий непосредственно на рабочем месте, либо дистанционно с дальнейшим выполнением зачётной работы (</w:t>
      </w:r>
      <w:proofErr w:type="spellStart"/>
      <w:r>
        <w:t>минисочинение</w:t>
      </w:r>
      <w:proofErr w:type="spellEnd"/>
      <w:r>
        <w:t>, эссе, презентация и т.д.).</w:t>
      </w:r>
    </w:p>
    <w:p w:rsidR="00C60BDA" w:rsidRDefault="00655750" w:rsidP="00C60BDA">
      <w:pPr>
        <w:pStyle w:val="a3"/>
        <w:ind w:firstLine="709"/>
        <w:jc w:val="both"/>
      </w:pPr>
      <w:r>
        <w:t>Портфолио – это совокупность сертификационных индивид</w:t>
      </w:r>
      <w:r w:rsidR="00C60BDA">
        <w:t xml:space="preserve">уальных достижений </w:t>
      </w:r>
      <w:proofErr w:type="gramStart"/>
      <w:r w:rsidR="00C60BDA">
        <w:t>обучающегося</w:t>
      </w:r>
      <w:proofErr w:type="gramEnd"/>
      <w:r w:rsidR="00C60BDA">
        <w:t>.</w:t>
      </w:r>
    </w:p>
    <w:p w:rsidR="00771F9B" w:rsidRPr="00C60BDA" w:rsidRDefault="00C60BDA" w:rsidP="00C60BDA">
      <w:pPr>
        <w:pStyle w:val="a3"/>
        <w:jc w:val="center"/>
      </w:pPr>
      <w:r w:rsidRPr="00C60BDA">
        <w:rPr>
          <w:b/>
        </w:rPr>
        <w:t>3</w:t>
      </w:r>
      <w:r>
        <w:rPr>
          <w:b/>
        </w:rPr>
        <w:t xml:space="preserve">. Организация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</w:t>
      </w:r>
      <w:r w:rsidR="009B2AAF" w:rsidRPr="00A13802">
        <w:rPr>
          <w:b/>
        </w:rPr>
        <w:t>подготовки</w:t>
      </w:r>
    </w:p>
    <w:p w:rsidR="00D17117" w:rsidRDefault="00D17117" w:rsidP="00D17117">
      <w:pPr>
        <w:ind w:firstLine="709"/>
        <w:jc w:val="both"/>
      </w:pPr>
      <w:r>
        <w:t>3</w:t>
      </w:r>
      <w:r w:rsidR="00771F9B" w:rsidRPr="00A13802">
        <w:t>.1</w:t>
      </w:r>
      <w:r>
        <w:t xml:space="preserve">. Объём </w:t>
      </w:r>
      <w:proofErr w:type="spellStart"/>
      <w:r>
        <w:t>предпрофильной</w:t>
      </w:r>
      <w:proofErr w:type="spellEnd"/>
      <w:r>
        <w:t xml:space="preserve"> подготовки в школе может быть до 6</w:t>
      </w:r>
      <w:r w:rsidR="00D65E74">
        <w:t>0</w:t>
      </w:r>
      <w:r>
        <w:t xml:space="preserve"> часов в год, что в среднем составляет </w:t>
      </w:r>
      <w:r w:rsidR="00D65E74">
        <w:t>1,5</w:t>
      </w:r>
      <w:r>
        <w:t xml:space="preserve"> часа в неделю при 34 учебных неделях в году.</w:t>
      </w:r>
    </w:p>
    <w:p w:rsidR="005C5368" w:rsidRDefault="00D17117" w:rsidP="004457B8">
      <w:pPr>
        <w:ind w:firstLine="709"/>
        <w:jc w:val="both"/>
      </w:pPr>
      <w:r>
        <w:t xml:space="preserve">3.2. </w:t>
      </w:r>
      <w:r w:rsidR="00D65E74">
        <w:t>1/3 объёма времени отводится на курсы по выбору; 1/3 объёма времени используется для информационной работы и профильной ориентации, 1/3 объёма времени используется на организацию и проведение социальных практик.</w:t>
      </w:r>
    </w:p>
    <w:p w:rsidR="00A72439" w:rsidRDefault="004457B8" w:rsidP="004457B8">
      <w:pPr>
        <w:ind w:firstLine="709"/>
        <w:jc w:val="both"/>
      </w:pPr>
      <w:r>
        <w:t xml:space="preserve">3.3. Курсы по выбору и социальные практики проводятся во </w:t>
      </w:r>
      <w:r>
        <w:rPr>
          <w:lang w:val="en-US"/>
        </w:rPr>
        <w:t>II</w:t>
      </w:r>
      <w:r>
        <w:t xml:space="preserve"> полугодии учителями-предметниками. Социальные практики организуются классным руководителем 8 класса</w:t>
      </w:r>
      <w:r w:rsidR="00A72439">
        <w:t xml:space="preserve">. Классные руководители вместе с психологом проводят </w:t>
      </w:r>
      <w:proofErr w:type="spellStart"/>
      <w:r w:rsidR="00A72439">
        <w:t>профориентационную</w:t>
      </w:r>
      <w:proofErr w:type="spellEnd"/>
      <w:r w:rsidR="00A72439">
        <w:t xml:space="preserve"> работу. В функциональные обязанности классных руководителей 8 класса вносится дополнительный пункт о </w:t>
      </w:r>
      <w:proofErr w:type="spellStart"/>
      <w:r w:rsidR="00A72439">
        <w:t>тьютерском</w:t>
      </w:r>
      <w:proofErr w:type="spellEnd"/>
      <w:r w:rsidR="00A72439">
        <w:t xml:space="preserve"> сопровождении обучающихся, об учёте посещаемости всех видов занятий входящих в </w:t>
      </w:r>
      <w:proofErr w:type="spellStart"/>
      <w:r w:rsidR="00A72439">
        <w:t>предпрофильную</w:t>
      </w:r>
      <w:proofErr w:type="spellEnd"/>
      <w:r w:rsidR="00A72439">
        <w:t xml:space="preserve"> подготовку, о сопровождении обучающихся до места занятий и обратно.</w:t>
      </w:r>
    </w:p>
    <w:p w:rsidR="00A72439" w:rsidRDefault="00A72439" w:rsidP="004457B8">
      <w:pPr>
        <w:ind w:firstLine="709"/>
        <w:jc w:val="both"/>
      </w:pPr>
      <w:r>
        <w:t xml:space="preserve">3.4. В качестве дополнительных возможностей для организации </w:t>
      </w:r>
      <w:proofErr w:type="spellStart"/>
      <w:r>
        <w:t>предпрофильной</w:t>
      </w:r>
      <w:proofErr w:type="spellEnd"/>
      <w:r>
        <w:t xml:space="preserve"> подготовки возможно:</w:t>
      </w:r>
    </w:p>
    <w:p w:rsidR="004457B8" w:rsidRDefault="00A72439" w:rsidP="00185250">
      <w:pPr>
        <w:numPr>
          <w:ilvl w:val="0"/>
          <w:numId w:val="5"/>
        </w:numPr>
        <w:ind w:left="709" w:hanging="289"/>
        <w:jc w:val="both"/>
      </w:pPr>
      <w:r>
        <w:t>индивидуализировать процесс обучения, боле</w:t>
      </w:r>
      <w:r w:rsidR="00185250">
        <w:t xml:space="preserve">е активно применять проектные и </w:t>
      </w:r>
      <w:r>
        <w:t>исследовательские формы;</w:t>
      </w:r>
    </w:p>
    <w:p w:rsidR="00185250" w:rsidRDefault="00185250" w:rsidP="00185250">
      <w:pPr>
        <w:numPr>
          <w:ilvl w:val="0"/>
          <w:numId w:val="5"/>
        </w:numPr>
        <w:ind w:left="709" w:hanging="289"/>
        <w:jc w:val="both"/>
      </w:pPr>
      <w:r>
        <w:t>использовать ресурсы социума для организации социальных практик;</w:t>
      </w:r>
    </w:p>
    <w:p w:rsidR="00185250" w:rsidRDefault="00185250" w:rsidP="00185250">
      <w:pPr>
        <w:numPr>
          <w:ilvl w:val="0"/>
          <w:numId w:val="5"/>
        </w:numPr>
        <w:ind w:left="709" w:hanging="289"/>
        <w:jc w:val="both"/>
      </w:pPr>
      <w:r>
        <w:t xml:space="preserve">использовать современные информационные и коммуникационные технологии (интернет, </w:t>
      </w:r>
      <w:r>
        <w:rPr>
          <w:lang w:val="en-US"/>
        </w:rPr>
        <w:t>CD</w:t>
      </w:r>
      <w:r>
        <w:t>-диски, дистанционные формы и т.п.);</w:t>
      </w:r>
    </w:p>
    <w:p w:rsidR="00185250" w:rsidRDefault="00185250" w:rsidP="00122BD8">
      <w:pPr>
        <w:numPr>
          <w:ilvl w:val="0"/>
          <w:numId w:val="5"/>
        </w:numPr>
        <w:spacing w:after="100" w:afterAutospacing="1"/>
        <w:ind w:left="709" w:hanging="289"/>
        <w:jc w:val="both"/>
      </w:pPr>
      <w:r>
        <w:t>использовать практику экстерната, при которой обучающемуся предоставляется право самостоятельного выбора форм обучения по той или иной учебной дисциплине.</w:t>
      </w:r>
    </w:p>
    <w:p w:rsidR="005C5368" w:rsidRPr="00185250" w:rsidRDefault="00185250" w:rsidP="00185250">
      <w:pPr>
        <w:jc w:val="center"/>
      </w:pPr>
      <w:r w:rsidRPr="00185250">
        <w:rPr>
          <w:b/>
        </w:rPr>
        <w:t>4.</w:t>
      </w:r>
      <w:r w:rsidR="005C5368" w:rsidRPr="00185250">
        <w:rPr>
          <w:b/>
        </w:rPr>
        <w:t xml:space="preserve">Права и обязанности участников </w:t>
      </w:r>
      <w:proofErr w:type="spellStart"/>
      <w:r w:rsidR="005C5368" w:rsidRPr="00185250">
        <w:rPr>
          <w:b/>
        </w:rPr>
        <w:t>предпрофильной</w:t>
      </w:r>
      <w:proofErr w:type="spellEnd"/>
      <w:r w:rsidR="005C5368" w:rsidRPr="00185250">
        <w:rPr>
          <w:b/>
        </w:rPr>
        <w:t xml:space="preserve"> подготовки</w:t>
      </w:r>
    </w:p>
    <w:p w:rsidR="00A275A0" w:rsidRPr="00A13802" w:rsidRDefault="00185250" w:rsidP="00185250">
      <w:pPr>
        <w:ind w:firstLine="709"/>
        <w:jc w:val="both"/>
      </w:pPr>
      <w:r>
        <w:t>4</w:t>
      </w:r>
      <w:r w:rsidR="005C5368" w:rsidRPr="00A13802">
        <w:t>.</w:t>
      </w:r>
      <w:r w:rsidR="00B45C9B">
        <w:t>1.</w:t>
      </w:r>
      <w:r w:rsidR="008B5853">
        <w:rPr>
          <w:i/>
        </w:rPr>
        <w:t xml:space="preserve"> </w:t>
      </w:r>
      <w:r w:rsidR="005C5368" w:rsidRPr="00A13802">
        <w:rPr>
          <w:i/>
        </w:rPr>
        <w:t>Учащийся имеет право</w:t>
      </w:r>
      <w:r w:rsidR="00A275A0" w:rsidRPr="00A13802">
        <w:rPr>
          <w:i/>
        </w:rPr>
        <w:t>:</w:t>
      </w:r>
    </w:p>
    <w:p w:rsidR="005C5368" w:rsidRPr="00A13802" w:rsidRDefault="00185250" w:rsidP="00185250">
      <w:pPr>
        <w:ind w:firstLine="709"/>
        <w:jc w:val="both"/>
      </w:pPr>
      <w:r>
        <w:t>4</w:t>
      </w:r>
      <w:r w:rsidR="00A275A0" w:rsidRPr="00A13802">
        <w:t>.1.1</w:t>
      </w:r>
      <w:r w:rsidR="00B45C9B">
        <w:t>.</w:t>
      </w:r>
      <w:r w:rsidR="00A275A0" w:rsidRPr="00A13802">
        <w:t xml:space="preserve"> принять решение о выборе индивидуального маршрута образовательной деятельности.</w:t>
      </w:r>
    </w:p>
    <w:p w:rsidR="00A275A0" w:rsidRPr="00A13802" w:rsidRDefault="00185250" w:rsidP="00185250">
      <w:pPr>
        <w:ind w:firstLine="709"/>
        <w:jc w:val="both"/>
      </w:pPr>
      <w:r>
        <w:t>4</w:t>
      </w:r>
      <w:r w:rsidR="00A275A0" w:rsidRPr="00A13802">
        <w:t>.1.2</w:t>
      </w:r>
      <w:r w:rsidR="00B45C9B">
        <w:t>.</w:t>
      </w:r>
      <w:r w:rsidR="00A275A0" w:rsidRPr="00A13802">
        <w:t>иметь возможность либо ликвидировать пробелы в знаниях, либо получить опыт решения задач повышенного уровня сложности.</w:t>
      </w:r>
    </w:p>
    <w:p w:rsidR="00870016" w:rsidRPr="00A13802" w:rsidRDefault="00185250" w:rsidP="00185250">
      <w:pPr>
        <w:ind w:firstLine="709"/>
        <w:jc w:val="both"/>
        <w:rPr>
          <w:i/>
        </w:rPr>
      </w:pPr>
      <w:r>
        <w:t>4</w:t>
      </w:r>
      <w:r w:rsidR="00870016" w:rsidRPr="00A13802">
        <w:t>.</w:t>
      </w:r>
      <w:r w:rsidR="00B45C9B">
        <w:t>2</w:t>
      </w:r>
      <w:r w:rsidR="008B5853">
        <w:t>.</w:t>
      </w:r>
      <w:r w:rsidR="00870016" w:rsidRPr="00A13802">
        <w:t xml:space="preserve"> </w:t>
      </w:r>
      <w:r w:rsidR="00870016" w:rsidRPr="00A13802">
        <w:rPr>
          <w:i/>
        </w:rPr>
        <w:t>Образовательное учреждение  в лице администрации школы имеет право:</w:t>
      </w:r>
    </w:p>
    <w:p w:rsidR="00C323DD" w:rsidRPr="00A13802" w:rsidRDefault="00185250" w:rsidP="00185250">
      <w:pPr>
        <w:ind w:firstLine="709"/>
        <w:jc w:val="both"/>
      </w:pPr>
      <w:r>
        <w:t>4</w:t>
      </w:r>
      <w:r w:rsidR="00B45C9B">
        <w:t>.2</w:t>
      </w:r>
      <w:r w:rsidR="00C323DD" w:rsidRPr="00A13802">
        <w:t>.1</w:t>
      </w:r>
      <w:r w:rsidR="008B5853">
        <w:t>.</w:t>
      </w:r>
      <w:r w:rsidR="00C323DD" w:rsidRPr="00A13802">
        <w:t>Проверять качество преподавания элективных курсов</w:t>
      </w:r>
    </w:p>
    <w:p w:rsidR="00075F37" w:rsidRPr="00A13802" w:rsidRDefault="00185250" w:rsidP="00185250">
      <w:pPr>
        <w:ind w:firstLine="709"/>
        <w:jc w:val="both"/>
      </w:pPr>
      <w:r>
        <w:t>4</w:t>
      </w:r>
      <w:r w:rsidR="00B45C9B">
        <w:t>.2</w:t>
      </w:r>
      <w:r w:rsidR="00075F37" w:rsidRPr="00A13802">
        <w:t>.2</w:t>
      </w:r>
      <w:r w:rsidR="008B5853">
        <w:t>.</w:t>
      </w:r>
      <w:r w:rsidR="00075F37" w:rsidRPr="00A13802">
        <w:t>П</w:t>
      </w:r>
      <w:r w:rsidR="00C323DD" w:rsidRPr="00A13802">
        <w:t>рово</w:t>
      </w:r>
      <w:r w:rsidR="00075F37" w:rsidRPr="00A13802">
        <w:t xml:space="preserve">дить анализ результатов введения системы предпрофильного </w:t>
      </w:r>
    </w:p>
    <w:p w:rsidR="00075F37" w:rsidRPr="00A13802" w:rsidRDefault="00075F37" w:rsidP="00185250">
      <w:pPr>
        <w:ind w:firstLine="709"/>
        <w:jc w:val="both"/>
      </w:pPr>
      <w:r w:rsidRPr="00A13802">
        <w:t>обучения</w:t>
      </w:r>
    </w:p>
    <w:p w:rsidR="00075F37" w:rsidRPr="00A13802" w:rsidRDefault="00185250" w:rsidP="00185250">
      <w:pPr>
        <w:ind w:firstLine="709"/>
        <w:jc w:val="both"/>
      </w:pPr>
      <w:r>
        <w:t>4</w:t>
      </w:r>
      <w:r w:rsidR="00B45C9B">
        <w:t>.3.</w:t>
      </w:r>
      <w:r w:rsidR="00075F37" w:rsidRPr="00A13802">
        <w:t xml:space="preserve"> </w:t>
      </w:r>
      <w:r w:rsidR="00075F37" w:rsidRPr="00A13802">
        <w:rPr>
          <w:i/>
        </w:rPr>
        <w:t>Образовательное учреждение  в лице администрации школы обязано:</w:t>
      </w:r>
    </w:p>
    <w:p w:rsidR="00075F37" w:rsidRPr="00A13802" w:rsidRDefault="00185250" w:rsidP="00185250">
      <w:pPr>
        <w:ind w:firstLine="709"/>
        <w:jc w:val="both"/>
      </w:pPr>
      <w:r>
        <w:t>4</w:t>
      </w:r>
      <w:r w:rsidR="00B45C9B">
        <w:t>.3</w:t>
      </w:r>
      <w:r w:rsidR="00075F37" w:rsidRPr="00A13802">
        <w:t>.1.Утверждать тарификацию кадров  в системе предпрофильного обучения.</w:t>
      </w:r>
    </w:p>
    <w:p w:rsidR="00E87D6B" w:rsidRPr="00A13802" w:rsidRDefault="00185250" w:rsidP="00185250">
      <w:pPr>
        <w:ind w:firstLine="709"/>
        <w:jc w:val="both"/>
      </w:pPr>
      <w:r>
        <w:t>4</w:t>
      </w:r>
      <w:r w:rsidR="00B45C9B">
        <w:t>.3</w:t>
      </w:r>
      <w:r w:rsidR="00E87D6B" w:rsidRPr="00A13802">
        <w:t>.</w:t>
      </w:r>
      <w:r>
        <w:t>2</w:t>
      </w:r>
      <w:r w:rsidR="00B45C9B">
        <w:t>. Контролировать</w:t>
      </w:r>
      <w:r w:rsidR="00E87D6B" w:rsidRPr="00A13802">
        <w:t>, чтобы курсы предпрофильной подготовки не дублировали базовый уровень</w:t>
      </w:r>
      <w:r w:rsidR="00B45C9B">
        <w:t>.</w:t>
      </w:r>
    </w:p>
    <w:p w:rsidR="00E87D6B" w:rsidRPr="00A13802" w:rsidRDefault="00185250" w:rsidP="00185250">
      <w:pPr>
        <w:ind w:firstLine="709"/>
        <w:jc w:val="both"/>
      </w:pPr>
      <w:r>
        <w:t>4</w:t>
      </w:r>
      <w:r w:rsidR="00B45C9B">
        <w:t>.3.</w:t>
      </w:r>
      <w:r>
        <w:t>3</w:t>
      </w:r>
      <w:r w:rsidR="00B45C9B">
        <w:t>.Родители (</w:t>
      </w:r>
      <w:r w:rsidR="00075F37" w:rsidRPr="00A13802">
        <w:t>законные пре</w:t>
      </w:r>
      <w:r w:rsidR="00E87D6B" w:rsidRPr="00A13802">
        <w:t>дставители) учащихся должны знать  о создаваемой системе предпрофильного обучения.</w:t>
      </w:r>
    </w:p>
    <w:p w:rsidR="00E87D6B" w:rsidRPr="00A13802" w:rsidRDefault="00E87D6B" w:rsidP="00E87D6B">
      <w:pPr>
        <w:rPr>
          <w:b/>
        </w:rPr>
      </w:pPr>
    </w:p>
    <w:p w:rsidR="001B46CD" w:rsidRPr="00A13802" w:rsidRDefault="00185250" w:rsidP="00185250">
      <w:pPr>
        <w:jc w:val="center"/>
        <w:rPr>
          <w:b/>
        </w:rPr>
      </w:pPr>
      <w:r>
        <w:rPr>
          <w:b/>
        </w:rPr>
        <w:t xml:space="preserve">5. </w:t>
      </w:r>
      <w:r w:rsidR="00F011C5" w:rsidRPr="00A13802">
        <w:rPr>
          <w:b/>
        </w:rPr>
        <w:t>Ожидаемые результаты</w:t>
      </w:r>
    </w:p>
    <w:p w:rsidR="0053292F" w:rsidRDefault="00185250" w:rsidP="0053292F">
      <w:pPr>
        <w:ind w:firstLine="709"/>
        <w:jc w:val="both"/>
      </w:pPr>
      <w:r>
        <w:lastRenderedPageBreak/>
        <w:t xml:space="preserve">1. </w:t>
      </w:r>
      <w:r w:rsidR="001B46CD" w:rsidRPr="00A13802">
        <w:t xml:space="preserve">Доступность профильного обучения для всех </w:t>
      </w:r>
      <w:r w:rsidR="0053292F">
        <w:t>об</w:t>
      </w:r>
      <w:r w:rsidR="001B46CD" w:rsidRPr="00A13802">
        <w:t>уча</w:t>
      </w:r>
      <w:r w:rsidR="0053292F">
        <w:t>ю</w:t>
      </w:r>
      <w:r w:rsidR="001B46CD" w:rsidRPr="00A13802">
        <w:t xml:space="preserve">щихся (с учетом их желания и способностей) </w:t>
      </w:r>
      <w:r w:rsidR="0053292F">
        <w:t xml:space="preserve">8 - </w:t>
      </w:r>
      <w:r w:rsidR="001B46CD" w:rsidRPr="00A13802">
        <w:t>9-х классов.</w:t>
      </w:r>
    </w:p>
    <w:p w:rsidR="0053292F" w:rsidRDefault="001B46CD" w:rsidP="0053292F">
      <w:pPr>
        <w:ind w:firstLine="709"/>
        <w:jc w:val="both"/>
      </w:pPr>
      <w:r w:rsidRPr="00A13802">
        <w:t xml:space="preserve">2. Повышение качества знаний </w:t>
      </w:r>
      <w:r w:rsidR="0053292F">
        <w:t>обучающихся</w:t>
      </w:r>
      <w:r w:rsidRPr="00A13802">
        <w:t>.</w:t>
      </w:r>
    </w:p>
    <w:p w:rsidR="0053292F" w:rsidRDefault="0053292F" w:rsidP="0053292F">
      <w:pPr>
        <w:ind w:firstLine="709"/>
        <w:jc w:val="both"/>
      </w:pPr>
      <w:r>
        <w:t xml:space="preserve">3. </w:t>
      </w:r>
      <w:proofErr w:type="spellStart"/>
      <w:r w:rsidR="001B46CD" w:rsidRPr="00A13802">
        <w:t>Обученность</w:t>
      </w:r>
      <w:proofErr w:type="spellEnd"/>
      <w:r w:rsidR="001B46CD" w:rsidRPr="00A13802">
        <w:t xml:space="preserve"> учащихся 9-х классов способами принятия решений о выборе индивидуального маршрута образовательной деятельности.</w:t>
      </w:r>
    </w:p>
    <w:p w:rsidR="00132BD1" w:rsidRPr="00A13802" w:rsidRDefault="0053292F" w:rsidP="0053292F">
      <w:pPr>
        <w:ind w:firstLine="709"/>
        <w:jc w:val="both"/>
      </w:pPr>
      <w:r>
        <w:t xml:space="preserve">4. Осознанность выбора дальнейшего </w:t>
      </w:r>
      <w:proofErr w:type="spellStart"/>
      <w:r>
        <w:t>профилизирующего</w:t>
      </w:r>
      <w:proofErr w:type="spellEnd"/>
      <w:r>
        <w:t xml:space="preserve"> </w:t>
      </w:r>
      <w:r w:rsidR="001B46CD" w:rsidRPr="00A13802">
        <w:t>направления собственной деятельности выпускниками основной школы.</w:t>
      </w:r>
    </w:p>
    <w:p w:rsidR="00132BD1" w:rsidRPr="00A13802" w:rsidRDefault="0053292F" w:rsidP="0053292F">
      <w:pPr>
        <w:spacing w:before="100" w:beforeAutospacing="1"/>
        <w:jc w:val="center"/>
        <w:rPr>
          <w:b/>
        </w:rPr>
      </w:pPr>
      <w:r>
        <w:t xml:space="preserve">6. </w:t>
      </w:r>
      <w:r w:rsidR="00132BD1" w:rsidRPr="00A13802">
        <w:rPr>
          <w:b/>
        </w:rPr>
        <w:t>Оценка  эф</w:t>
      </w:r>
      <w:r w:rsidR="00876710" w:rsidRPr="00A13802">
        <w:rPr>
          <w:b/>
        </w:rPr>
        <w:t xml:space="preserve">фективности </w:t>
      </w:r>
      <w:proofErr w:type="spellStart"/>
      <w:r w:rsidR="00876710" w:rsidRPr="00A13802">
        <w:rPr>
          <w:b/>
        </w:rPr>
        <w:t>предпрофильной</w:t>
      </w:r>
      <w:proofErr w:type="spellEnd"/>
      <w:r w:rsidR="00876710" w:rsidRPr="00A13802">
        <w:rPr>
          <w:b/>
        </w:rPr>
        <w:t xml:space="preserve"> подготовки.</w:t>
      </w:r>
    </w:p>
    <w:p w:rsidR="00132BD1" w:rsidRPr="00A13802" w:rsidRDefault="00132BD1" w:rsidP="0053292F">
      <w:pPr>
        <w:ind w:firstLine="709"/>
        <w:jc w:val="both"/>
      </w:pPr>
      <w:r w:rsidRPr="00A13802">
        <w:t>1. Выраженность готовности обучающихся 9-х классов  к выбору дальнейшего обучения в профильном классе старшей школы или в профессиональном учебном заведении.</w:t>
      </w:r>
    </w:p>
    <w:p w:rsidR="00132BD1" w:rsidRPr="00A13802" w:rsidRDefault="00132BD1" w:rsidP="0053292F">
      <w:pPr>
        <w:ind w:firstLine="709"/>
        <w:jc w:val="both"/>
      </w:pPr>
      <w:r w:rsidRPr="00A13802">
        <w:t xml:space="preserve">2. Информированность обучающихся  9-х классов о значимости </w:t>
      </w:r>
      <w:r w:rsidR="009B2AAF" w:rsidRPr="009B2AAF">
        <w:t xml:space="preserve">предпрофильной подготовки </w:t>
      </w:r>
      <w:r w:rsidRPr="00A13802">
        <w:t>для дальнейшего продолжения образования, жизненного, социального и профессионального самоопределения.</w:t>
      </w:r>
    </w:p>
    <w:p w:rsidR="006228A5" w:rsidRPr="00A13802" w:rsidRDefault="00132BD1" w:rsidP="0053292F">
      <w:pPr>
        <w:ind w:firstLine="709"/>
        <w:jc w:val="both"/>
      </w:pPr>
      <w:r w:rsidRPr="00A13802">
        <w:t>3. Сформированность у учащихся 9-х классов  навыков самостоятельного освоения об</w:t>
      </w:r>
      <w:r w:rsidR="006228A5" w:rsidRPr="00A13802">
        <w:t>разовательного  материала, востребованного в профильном обучении.</w:t>
      </w:r>
    </w:p>
    <w:p w:rsidR="00132BD1" w:rsidRPr="00A13802" w:rsidRDefault="006228A5" w:rsidP="0053292F">
      <w:pPr>
        <w:ind w:firstLine="709"/>
        <w:jc w:val="both"/>
      </w:pPr>
      <w:r w:rsidRPr="00A13802">
        <w:t>4. Успешная сдача экзаменов по выбору учащихся 9-х классов.</w:t>
      </w:r>
    </w:p>
    <w:sectPr w:rsidR="00132BD1" w:rsidRPr="00A13802" w:rsidSect="002C06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BF7"/>
    <w:multiLevelType w:val="hybridMultilevel"/>
    <w:tmpl w:val="7ED2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1B78"/>
    <w:multiLevelType w:val="multilevel"/>
    <w:tmpl w:val="4672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935196"/>
    <w:multiLevelType w:val="hybridMultilevel"/>
    <w:tmpl w:val="C370531E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B93"/>
    <w:multiLevelType w:val="hybridMultilevel"/>
    <w:tmpl w:val="F5404BA8"/>
    <w:lvl w:ilvl="0" w:tplc="07A0DC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BB6D08"/>
    <w:multiLevelType w:val="hybridMultilevel"/>
    <w:tmpl w:val="1026F270"/>
    <w:lvl w:ilvl="0" w:tplc="07A0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6BC9"/>
    <w:multiLevelType w:val="hybridMultilevel"/>
    <w:tmpl w:val="B760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BD8"/>
    <w:rsid w:val="00021749"/>
    <w:rsid w:val="0006060C"/>
    <w:rsid w:val="00075F37"/>
    <w:rsid w:val="00122BD8"/>
    <w:rsid w:val="00132BD1"/>
    <w:rsid w:val="00155BEA"/>
    <w:rsid w:val="00185250"/>
    <w:rsid w:val="001B46CD"/>
    <w:rsid w:val="001E7A46"/>
    <w:rsid w:val="002C068B"/>
    <w:rsid w:val="002E6B07"/>
    <w:rsid w:val="003D6AB5"/>
    <w:rsid w:val="004457B8"/>
    <w:rsid w:val="004D4AF9"/>
    <w:rsid w:val="00522F04"/>
    <w:rsid w:val="0053292F"/>
    <w:rsid w:val="005C5368"/>
    <w:rsid w:val="006228A5"/>
    <w:rsid w:val="00655750"/>
    <w:rsid w:val="00673697"/>
    <w:rsid w:val="006773EE"/>
    <w:rsid w:val="00733B70"/>
    <w:rsid w:val="00771F9B"/>
    <w:rsid w:val="00777784"/>
    <w:rsid w:val="00870016"/>
    <w:rsid w:val="00876710"/>
    <w:rsid w:val="008B5853"/>
    <w:rsid w:val="008E6C9C"/>
    <w:rsid w:val="00927D9D"/>
    <w:rsid w:val="009B2AAF"/>
    <w:rsid w:val="00A103B2"/>
    <w:rsid w:val="00A13802"/>
    <w:rsid w:val="00A275A0"/>
    <w:rsid w:val="00A72439"/>
    <w:rsid w:val="00B45C9B"/>
    <w:rsid w:val="00BD3247"/>
    <w:rsid w:val="00C323DD"/>
    <w:rsid w:val="00C60BDA"/>
    <w:rsid w:val="00D17117"/>
    <w:rsid w:val="00D65E74"/>
    <w:rsid w:val="00E87D6B"/>
    <w:rsid w:val="00F011B8"/>
    <w:rsid w:val="00F011C5"/>
    <w:rsid w:val="00F1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D3247"/>
    <w:pPr>
      <w:outlineLvl w:val="0"/>
    </w:pPr>
    <w:rPr>
      <w:b/>
      <w:bCs/>
      <w:color w:val="FE0201"/>
      <w:kern w:val="36"/>
    </w:rPr>
  </w:style>
  <w:style w:type="paragraph" w:styleId="2">
    <w:name w:val="heading 2"/>
    <w:basedOn w:val="a"/>
    <w:qFormat/>
    <w:rsid w:val="00BD3247"/>
    <w:pPr>
      <w:outlineLvl w:val="1"/>
    </w:pPr>
    <w:rPr>
      <w:b/>
      <w:bCs/>
      <w:color w:val="FE020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247"/>
  </w:style>
  <w:style w:type="character" w:styleId="a4">
    <w:name w:val="Strong"/>
    <w:qFormat/>
    <w:rsid w:val="00BD3247"/>
    <w:rPr>
      <w:b/>
      <w:bCs/>
    </w:rPr>
  </w:style>
  <w:style w:type="character" w:styleId="a5">
    <w:name w:val="Hyperlink"/>
    <w:rsid w:val="00BD3247"/>
    <w:rPr>
      <w:color w:val="08398B"/>
      <w:u w:val="single"/>
    </w:rPr>
  </w:style>
  <w:style w:type="paragraph" w:styleId="a6">
    <w:name w:val="Title"/>
    <w:basedOn w:val="a"/>
    <w:next w:val="a"/>
    <w:link w:val="a7"/>
    <w:qFormat/>
    <w:rsid w:val="002C06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C068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Министерство образования Российской Федерации</Company>
  <LinksUpToDate>false</LinksUpToDate>
  <CharactersWithSpaces>3931</CharactersWithSpaces>
  <SharedDoc>false</SharedDoc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http://www.ucheba.ru/prof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библиотека</dc:creator>
  <cp:keywords/>
  <dc:description/>
  <cp:lastModifiedBy>User</cp:lastModifiedBy>
  <cp:revision>3</cp:revision>
  <cp:lastPrinted>2011-11-20T04:26:00Z</cp:lastPrinted>
  <dcterms:created xsi:type="dcterms:W3CDTF">2015-11-10T19:30:00Z</dcterms:created>
  <dcterms:modified xsi:type="dcterms:W3CDTF">2015-11-17T05:38:00Z</dcterms:modified>
</cp:coreProperties>
</file>